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C4" w:rsidRDefault="00C20A5C" w:rsidP="00DF32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A5C">
        <w:rPr>
          <w:rFonts w:ascii="Times New Roman" w:hAnsi="Times New Roman" w:cs="Times New Roman"/>
          <w:b/>
          <w:sz w:val="28"/>
          <w:szCs w:val="28"/>
        </w:rPr>
        <w:t>КРИЗИС ТРЕХ ЛЕТ И КАК ЕГО ПРЕОДОЛЕТЬ.</w:t>
      </w:r>
    </w:p>
    <w:p w:rsidR="00CF70B3" w:rsidRDefault="00CF70B3" w:rsidP="00DF32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0B3">
        <w:rPr>
          <w:rFonts w:ascii="Times New Roman" w:hAnsi="Times New Roman" w:cs="Times New Roman"/>
          <w:b/>
          <w:sz w:val="28"/>
          <w:szCs w:val="28"/>
        </w:rPr>
        <w:t>Кризисы развития</w:t>
      </w:r>
      <w:r>
        <w:rPr>
          <w:rFonts w:ascii="Times New Roman" w:hAnsi="Times New Roman" w:cs="Times New Roman"/>
          <w:sz w:val="28"/>
          <w:szCs w:val="28"/>
        </w:rPr>
        <w:t xml:space="preserve"> – это относительно короткие (от нескольких месяцев, до года-двух) периоды жизни, в течение которых человек заметно меняется. Поднимается на новую жизненную ступень. Кризисы бывают в разные периоды жизни (1 год, 3 года, 7 лет, 13 лет и т.д.), так как личность человека развивается непрерывно. При этом всегда происходит смена периодов: относительно длительных и спокойных, стабильных и более коротких, бурных, критических. </w:t>
      </w:r>
    </w:p>
    <w:p w:rsidR="00CF70B3" w:rsidRDefault="00CF70B3" w:rsidP="00DF32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0A5C" w:rsidRDefault="00C20A5C" w:rsidP="00DF32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Привыкание к детскому саду совпадает с кризисным моментом в психическом развитии ребенка. К трем годам родители начинают замечать серьезные изменения в поведении ребенка: он становится упрямым, капризным, вздорным. Улыбка умиления на лицах родителей сменяется выражением озадаченности, растерянности и некоторого раздражения. Многие не знают, что в это время происходит очень важный для ребенка психический процесс: это первое яркое выражение своего «Я», это попытка самостоятельно отдалиться от матери, научиться многое делать самому. Без отделения от родителей ребенку сложно будет найти себя в этой жизни, выработать механизмы психологической адаптации и гибкого поведения в различных ситуациях.</w:t>
      </w:r>
    </w:p>
    <w:p w:rsidR="00CF70B3" w:rsidRDefault="00CF70B3" w:rsidP="00DF32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«Кризис 3-х лет» определение условное, так как временные рамки</w:t>
      </w:r>
      <w:r w:rsidR="00B93B15">
        <w:rPr>
          <w:rFonts w:ascii="Times New Roman" w:hAnsi="Times New Roman" w:cs="Times New Roman"/>
          <w:sz w:val="28"/>
          <w:szCs w:val="28"/>
        </w:rPr>
        <w:t xml:space="preserve"> кризиса гораздо шире. У одних детей он может начаться в 2 г.10 м., у других – в 3,5 г. </w:t>
      </w:r>
    </w:p>
    <w:p w:rsidR="00B93B15" w:rsidRDefault="00B93B15" w:rsidP="00DF32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свидетельство проявления кризиса – ребенок перестает беспрекословно выполнять просьбы взрослых. Единственная цель ребенка – дать понять окружающим, что у него есть своя точка зрения и все должны с ней считаться.</w:t>
      </w:r>
    </w:p>
    <w:p w:rsidR="00B93B15" w:rsidRDefault="00B93B15" w:rsidP="00DF32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– ребенку становится важна его успешность или неуспешность, он начинает остро и бурно реагировать на оценки, учится самостоятельно оценивать  результаты своей деятельности. Становится обидчивым. Огромное желание получить положительную оценку</w:t>
      </w:r>
      <w:r w:rsidR="008673E8">
        <w:rPr>
          <w:rFonts w:ascii="Times New Roman" w:hAnsi="Times New Roman" w:cs="Times New Roman"/>
          <w:sz w:val="28"/>
          <w:szCs w:val="28"/>
        </w:rPr>
        <w:t xml:space="preserve"> со стороны взрослых, опередить сверстника часто толкают детей на то, что они сильно преувеличивают сои успехи. Взрослым следует быть очень внимательными: если ребенок начал откровенно фантазировать, значит, родители или педагоги не замечают его реальных успехов.</w:t>
      </w:r>
    </w:p>
    <w:p w:rsidR="008673E8" w:rsidRDefault="00A55DDD" w:rsidP="00DF32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не надо пугаться кризисных состояний, опасны проблемы непонимания, возникающие в этот момент у родителей и педагогов.</w:t>
      </w:r>
    </w:p>
    <w:p w:rsidR="00A55DDD" w:rsidRDefault="00A55DDD" w:rsidP="00DF32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необходимо знать родителям о детском упрямстве и капризности:</w:t>
      </w:r>
    </w:p>
    <w:p w:rsidR="00174148" w:rsidRDefault="00174148" w:rsidP="00DF32F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упрямства и капризности начинается примерно с  18 месяцев, заканчивается к 3-4 годам. Случайные приступы упрямст</w:t>
      </w:r>
      <w:r w:rsidR="00DF32F4">
        <w:rPr>
          <w:rFonts w:ascii="Times New Roman" w:hAnsi="Times New Roman" w:cs="Times New Roman"/>
          <w:sz w:val="28"/>
          <w:szCs w:val="28"/>
        </w:rPr>
        <w:t xml:space="preserve">ва в более </w:t>
      </w:r>
      <w:r>
        <w:rPr>
          <w:rFonts w:ascii="Times New Roman" w:hAnsi="Times New Roman" w:cs="Times New Roman"/>
          <w:sz w:val="28"/>
          <w:szCs w:val="28"/>
        </w:rPr>
        <w:t>старшем возрасте – тоже вещь вполне нормальная.</w:t>
      </w:r>
    </w:p>
    <w:p w:rsidR="00174148" w:rsidRDefault="00174148" w:rsidP="00DF32F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Пик упрямства приходится на 2,5 – 3 года.</w:t>
      </w:r>
    </w:p>
    <w:p w:rsidR="00174148" w:rsidRDefault="00174148" w:rsidP="00DF32F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упрямятся сильнее, чем девочки.</w:t>
      </w:r>
    </w:p>
    <w:p w:rsidR="00174148" w:rsidRDefault="00174148" w:rsidP="00DF32F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Девочки капризничают чаще, чем мальчики.</w:t>
      </w:r>
    </w:p>
    <w:p w:rsidR="00174148" w:rsidRDefault="00174148" w:rsidP="00DF32F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кризисный период приступы упрямства и капризности случаются у детей по 5 раз день, у некоторых – до 19 раз!</w:t>
      </w:r>
    </w:p>
    <w:p w:rsidR="00174148" w:rsidRPr="00174148" w:rsidRDefault="00174148" w:rsidP="00DF32F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148">
        <w:rPr>
          <w:rFonts w:ascii="Times New Roman" w:hAnsi="Times New Roman" w:cs="Times New Roman"/>
          <w:b/>
          <w:sz w:val="28"/>
          <w:szCs w:val="28"/>
        </w:rPr>
        <w:t>Если дети по достижении 4 лет все еще продолжают капризничать</w:t>
      </w:r>
      <w:r>
        <w:rPr>
          <w:rFonts w:ascii="Times New Roman" w:hAnsi="Times New Roman" w:cs="Times New Roman"/>
          <w:sz w:val="28"/>
          <w:szCs w:val="28"/>
        </w:rPr>
        <w:t xml:space="preserve">, то вероятнее всего речь идет о «фиксированном» упрямстве, истеричности, как удобных </w:t>
      </w:r>
      <w:r w:rsidRPr="00174148">
        <w:rPr>
          <w:rFonts w:ascii="Times New Roman" w:hAnsi="Times New Roman" w:cs="Times New Roman"/>
          <w:b/>
          <w:sz w:val="28"/>
          <w:szCs w:val="28"/>
        </w:rPr>
        <w:t>способах манипулирования ребенком своими родителями.</w:t>
      </w:r>
      <w:r>
        <w:rPr>
          <w:rFonts w:ascii="Times New Roman" w:hAnsi="Times New Roman" w:cs="Times New Roman"/>
          <w:sz w:val="28"/>
          <w:szCs w:val="28"/>
        </w:rPr>
        <w:t xml:space="preserve"> Чаще всего – это результат соглашательского поведения родителей, поддавшихся нажиму со стороны ребенка, нередко ради своего спокойствия.</w:t>
      </w:r>
    </w:p>
    <w:p w:rsidR="00752E9E" w:rsidRDefault="00752E9E" w:rsidP="00DF32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E9E">
        <w:rPr>
          <w:rFonts w:ascii="Times New Roman" w:hAnsi="Times New Roman" w:cs="Times New Roman"/>
          <w:b/>
          <w:sz w:val="28"/>
          <w:szCs w:val="28"/>
        </w:rPr>
        <w:t>ЧТО МОГУТ СДЕЛАТЬ РОДИТЕЛИ?</w:t>
      </w:r>
    </w:p>
    <w:p w:rsidR="00752E9E" w:rsidRDefault="00752E9E" w:rsidP="00DF32F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придавайте большого значения упрямству и капризности. Примите к сведению приступ, но не очень волнуйтесь за ребенка.</w:t>
      </w:r>
    </w:p>
    <w:p w:rsidR="00752E9E" w:rsidRDefault="00752E9E" w:rsidP="00DF32F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приступа оставайтесь рядом, дайте ему почувствовать, что вы его понимаете.</w:t>
      </w:r>
    </w:p>
    <w:p w:rsidR="00DF32F4" w:rsidRPr="00DF32F4" w:rsidRDefault="00DF32F4" w:rsidP="00DF32F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отвлечь ребенка: «Ой, какая у меня тут интересная штучка (книжка, карандаш, листочек…), А что это там за окном?».</w:t>
      </w:r>
    </w:p>
    <w:p w:rsidR="00752E9E" w:rsidRDefault="00752E9E" w:rsidP="00DF32F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 это время что-либо внушать ребенку – это бесполезно. Ругань не имеет смысла, шлепки еще сильнее взбудоражат.</w:t>
      </w:r>
    </w:p>
    <w:p w:rsidR="00752E9E" w:rsidRDefault="00752E9E" w:rsidP="00DF32F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сдавайтесь даже тогда, когда приступ у ребенка протекает в общественном месте. Чаще всего помогает только одно – взять его за руку</w:t>
      </w:r>
      <w:r w:rsidR="00A60B15">
        <w:rPr>
          <w:rFonts w:ascii="Times New Roman" w:hAnsi="Times New Roman" w:cs="Times New Roman"/>
          <w:sz w:val="28"/>
          <w:szCs w:val="28"/>
        </w:rPr>
        <w:t xml:space="preserve"> и увести.</w:t>
      </w:r>
    </w:p>
    <w:p w:rsidR="00A60B15" w:rsidRDefault="00DF32F4" w:rsidP="00DF32F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Истеричность и капризность требуют зрителя, не прибегайте к помощи посторонних («Посмотрите, какая плохая девочка…). Ребенку именно это и нужно.</w:t>
      </w:r>
    </w:p>
    <w:p w:rsidR="00DF32F4" w:rsidRPr="00DF32F4" w:rsidRDefault="00DF32F4" w:rsidP="00DF32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32F4">
        <w:rPr>
          <w:rFonts w:ascii="Times New Roman" w:hAnsi="Times New Roman" w:cs="Times New Roman"/>
          <w:sz w:val="28"/>
          <w:szCs w:val="28"/>
        </w:rPr>
        <w:t>Развитие ребенка после кризиса непосредственно зависит от того, как он взаимодействовал со взрослыми. Возможны два варианта:</w:t>
      </w:r>
    </w:p>
    <w:p w:rsidR="00DF32F4" w:rsidRPr="00DF32F4" w:rsidRDefault="00DF32F4" w:rsidP="00DF32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32F4">
        <w:rPr>
          <w:rFonts w:ascii="Times New Roman" w:hAnsi="Times New Roman" w:cs="Times New Roman"/>
          <w:sz w:val="28"/>
          <w:szCs w:val="28"/>
        </w:rPr>
        <w:t>1. Если взрослый в целом положительно оценивал личность ребенка, умел поддержать, похвалить за старание и инициативность, тактично указывал на недостатки – ребенок научится гордиться собой и своими успехами.</w:t>
      </w:r>
    </w:p>
    <w:p w:rsidR="00DF32F4" w:rsidRDefault="00DF32F4" w:rsidP="00DF32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32F4">
        <w:rPr>
          <w:rFonts w:ascii="Times New Roman" w:hAnsi="Times New Roman" w:cs="Times New Roman"/>
          <w:sz w:val="28"/>
          <w:szCs w:val="28"/>
        </w:rPr>
        <w:t>2. Если взрослый стремился добиться подчинения любой ценой, наказывал за своеволие, то, скорее всего у ребенка разовьется желание противостоять взрослому, победить его, добиться своего. В этом случае гневливость, раздражительность, упрямство укореняются и становятся чертами характера.</w:t>
      </w:r>
    </w:p>
    <w:p w:rsidR="00DF32F4" w:rsidRDefault="00DF32F4" w:rsidP="00DF32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32F4" w:rsidRDefault="00DF32F4" w:rsidP="00DF32F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2F4">
        <w:rPr>
          <w:rFonts w:ascii="Times New Roman" w:hAnsi="Times New Roman" w:cs="Times New Roman"/>
          <w:sz w:val="20"/>
          <w:szCs w:val="20"/>
        </w:rPr>
        <w:t>Источники:</w:t>
      </w:r>
    </w:p>
    <w:p w:rsidR="00DF32F4" w:rsidRDefault="00DF32F4" w:rsidP="00DF32F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Н.А. Кряжева  «Развитие эмоционального мира детей»</w:t>
      </w:r>
    </w:p>
    <w:p w:rsidR="00DF32F4" w:rsidRDefault="00DF32F4" w:rsidP="00DF32F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Ярославль «Академия развития», 1997</w:t>
      </w:r>
    </w:p>
    <w:p w:rsidR="00DF32F4" w:rsidRPr="00DF32F4" w:rsidRDefault="00DF32F4" w:rsidP="00DF32F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Г.А. Широкова «Справочник дошкольного психолога»</w:t>
      </w:r>
    </w:p>
    <w:p w:rsidR="00DF32F4" w:rsidRPr="004C6173" w:rsidRDefault="004C6173" w:rsidP="00DF32F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C6173">
        <w:rPr>
          <w:rFonts w:ascii="Times New Roman" w:hAnsi="Times New Roman" w:cs="Times New Roman"/>
          <w:sz w:val="20"/>
          <w:szCs w:val="20"/>
        </w:rPr>
        <w:t xml:space="preserve">Ростов </w:t>
      </w: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Pr="004C6173">
        <w:rPr>
          <w:rFonts w:ascii="Times New Roman" w:hAnsi="Times New Roman" w:cs="Times New Roman"/>
          <w:sz w:val="20"/>
          <w:szCs w:val="20"/>
        </w:rPr>
        <w:t>на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Pr="004C6173">
        <w:rPr>
          <w:rFonts w:ascii="Times New Roman" w:hAnsi="Times New Roman" w:cs="Times New Roman"/>
          <w:sz w:val="20"/>
          <w:szCs w:val="20"/>
        </w:rPr>
        <w:t>Дону «Феникс» 2003</w:t>
      </w:r>
    </w:p>
    <w:sectPr w:rsidR="00DF32F4" w:rsidRPr="004C6173" w:rsidSect="00DF32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A01" w:rsidRDefault="00DB0A01" w:rsidP="00CE1681">
      <w:pPr>
        <w:spacing w:after="0" w:line="240" w:lineRule="auto"/>
      </w:pPr>
      <w:r>
        <w:separator/>
      </w:r>
    </w:p>
  </w:endnote>
  <w:endnote w:type="continuationSeparator" w:id="0">
    <w:p w:rsidR="00DB0A01" w:rsidRDefault="00DB0A01" w:rsidP="00CE1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681" w:rsidRDefault="00CE168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681" w:rsidRDefault="00CE168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681" w:rsidRDefault="00CE168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A01" w:rsidRDefault="00DB0A01" w:rsidP="00CE1681">
      <w:pPr>
        <w:spacing w:after="0" w:line="240" w:lineRule="auto"/>
      </w:pPr>
      <w:r>
        <w:separator/>
      </w:r>
    </w:p>
  </w:footnote>
  <w:footnote w:type="continuationSeparator" w:id="0">
    <w:p w:rsidR="00DB0A01" w:rsidRDefault="00DB0A01" w:rsidP="00CE1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681" w:rsidRDefault="00CE1681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5594" o:spid="_x0000_s3077" type="#_x0000_t75" style="position:absolute;margin-left:0;margin-top:0;width:1103.7pt;height:839.15pt;z-index:-251657216;mso-position-horizontal:center;mso-position-horizontal-relative:margin;mso-position-vertical:center;mso-position-vertical-relative:margin" o:allowincell="f">
          <v:imagedata r:id="rId1" o:title="raznocvetnyj-fon18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681" w:rsidRDefault="00CE1681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5595" o:spid="_x0000_s3078" type="#_x0000_t75" style="position:absolute;margin-left:0;margin-top:0;width:1103.7pt;height:839.15pt;z-index:-251656192;mso-position-horizontal:center;mso-position-horizontal-relative:margin;mso-position-vertical:center;mso-position-vertical-relative:margin" o:allowincell="f">
          <v:imagedata r:id="rId1" o:title="raznocvetnyj-fon18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681" w:rsidRDefault="00CE1681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5593" o:spid="_x0000_s3076" type="#_x0000_t75" style="position:absolute;margin-left:0;margin-top:0;width:1103.7pt;height:839.15pt;z-index:-251658240;mso-position-horizontal:center;mso-position-horizontal-relative:margin;mso-position-vertical:center;mso-position-vertical-relative:margin" o:allowincell="f">
          <v:imagedata r:id="rId1" o:title="raznocvetnyj-fon1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F744A"/>
    <w:multiLevelType w:val="hybridMultilevel"/>
    <w:tmpl w:val="030AE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4452D6"/>
    <w:multiLevelType w:val="hybridMultilevel"/>
    <w:tmpl w:val="55BC8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C20A5C"/>
    <w:rsid w:val="000D1EC4"/>
    <w:rsid w:val="00174148"/>
    <w:rsid w:val="00297678"/>
    <w:rsid w:val="002E34E8"/>
    <w:rsid w:val="004B1CE3"/>
    <w:rsid w:val="004C6173"/>
    <w:rsid w:val="00752E9E"/>
    <w:rsid w:val="008673E8"/>
    <w:rsid w:val="00A55DDD"/>
    <w:rsid w:val="00A60B15"/>
    <w:rsid w:val="00B93B15"/>
    <w:rsid w:val="00C20A5C"/>
    <w:rsid w:val="00CE1681"/>
    <w:rsid w:val="00CF70B3"/>
    <w:rsid w:val="00DB0A01"/>
    <w:rsid w:val="00DF32F4"/>
    <w:rsid w:val="00E0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14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E1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E1681"/>
  </w:style>
  <w:style w:type="paragraph" w:styleId="a6">
    <w:name w:val="footer"/>
    <w:basedOn w:val="a"/>
    <w:link w:val="a7"/>
    <w:uiPriority w:val="99"/>
    <w:semiHidden/>
    <w:unhideWhenUsed/>
    <w:rsid w:val="00CE1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16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2018-05-31T06:56:00Z</dcterms:created>
  <dcterms:modified xsi:type="dcterms:W3CDTF">2018-06-01T04:47:00Z</dcterms:modified>
</cp:coreProperties>
</file>